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12EA" w:rsidRPr="002D6B3A" w:rsidRDefault="002D6B3A" w:rsidP="00B3026F">
      <w:pPr>
        <w:jc w:val="center"/>
        <w:rPr>
          <w:rFonts w:ascii="Tahoma" w:hAnsi="Tahoma" w:cs="Tahoma"/>
          <w:b/>
          <w:sz w:val="20"/>
          <w:szCs w:val="20"/>
        </w:rPr>
      </w:pPr>
      <w:r w:rsidRPr="00AE5B7C">
        <w:rPr>
          <w:rFonts w:ascii="Tahoma" w:hAnsi="Tahoma" w:cs="Tahoma"/>
          <w:b/>
          <w:sz w:val="20"/>
          <w:szCs w:val="20"/>
        </w:rPr>
        <w:t xml:space="preserve">HCSC </w:t>
      </w:r>
      <w:r w:rsidR="00DE12EA" w:rsidRPr="00AE5B7C">
        <w:rPr>
          <w:rFonts w:ascii="Tahoma" w:hAnsi="Tahoma" w:cs="Tahoma"/>
          <w:b/>
          <w:sz w:val="20"/>
          <w:szCs w:val="20"/>
        </w:rPr>
        <w:t>AUTHORIZATION FOR DISCLOSURE OF</w:t>
      </w:r>
      <w:r w:rsidR="00B3026F" w:rsidRPr="00AE5B7C">
        <w:rPr>
          <w:rFonts w:ascii="Tahoma" w:hAnsi="Tahoma" w:cs="Tahoma"/>
          <w:b/>
          <w:sz w:val="20"/>
          <w:szCs w:val="20"/>
        </w:rPr>
        <w:t xml:space="preserve"> </w:t>
      </w:r>
      <w:r w:rsidR="00DE12EA" w:rsidRPr="00AE5B7C">
        <w:rPr>
          <w:rFonts w:ascii="Tahoma" w:hAnsi="Tahoma" w:cs="Tahoma"/>
          <w:b/>
          <w:sz w:val="20"/>
          <w:szCs w:val="20"/>
        </w:rPr>
        <w:t>PROTECTED HEALTH INFORMATION</w:t>
      </w:r>
      <w:r w:rsidR="004D40AA" w:rsidRPr="00AE5B7C">
        <w:rPr>
          <w:rFonts w:ascii="Tahoma" w:hAnsi="Tahoma" w:cs="Tahoma"/>
          <w:b/>
          <w:sz w:val="20"/>
          <w:szCs w:val="20"/>
        </w:rPr>
        <w:t xml:space="preserve"> FOR</w:t>
      </w:r>
      <w:r w:rsidR="004D40AA" w:rsidRPr="002D6B3A">
        <w:rPr>
          <w:rFonts w:ascii="Tahoma" w:hAnsi="Tahoma" w:cs="Tahoma"/>
          <w:b/>
          <w:sz w:val="20"/>
          <w:szCs w:val="20"/>
          <w:u w:val="single"/>
        </w:rPr>
        <w:t xml:space="preserve"> EMPLOYMENT-RELATED PURPOSES</w:t>
      </w:r>
    </w:p>
    <w:p w:rsidR="00DE12EA" w:rsidRPr="002D6B3A" w:rsidRDefault="00DE12EA" w:rsidP="00DE12EA">
      <w:pPr>
        <w:jc w:val="both"/>
        <w:rPr>
          <w:rFonts w:ascii="Tahoma" w:hAnsi="Tahoma" w:cs="Tahoma"/>
          <w:sz w:val="20"/>
          <w:szCs w:val="20"/>
        </w:rPr>
      </w:pPr>
    </w:p>
    <w:p w:rsidR="00DE12EA" w:rsidRPr="002D6B3A" w:rsidRDefault="00DE12EA" w:rsidP="00DE12EA">
      <w:pPr>
        <w:ind w:left="720" w:hanging="720"/>
        <w:jc w:val="both"/>
        <w:rPr>
          <w:rFonts w:ascii="Tahoma" w:hAnsi="Tahoma" w:cs="Tahoma"/>
          <w:sz w:val="20"/>
          <w:szCs w:val="20"/>
        </w:rPr>
      </w:pPr>
      <w:r w:rsidRPr="002D6B3A">
        <w:rPr>
          <w:rFonts w:ascii="Tahoma" w:hAnsi="Tahoma" w:cs="Tahoma"/>
          <w:sz w:val="20"/>
          <w:szCs w:val="20"/>
        </w:rPr>
        <w:t xml:space="preserve">Provider’s Name:  </w:t>
      </w:r>
      <w:r w:rsidRPr="002D6B3A">
        <w:rPr>
          <w:rFonts w:ascii="Tahoma" w:hAnsi="Tahoma" w:cs="Tahoma"/>
          <w:sz w:val="20"/>
          <w:szCs w:val="20"/>
        </w:rPr>
        <w:tab/>
      </w:r>
      <w:r w:rsidRPr="002D6B3A">
        <w:rPr>
          <w:rFonts w:ascii="Tahoma" w:hAnsi="Tahoma" w:cs="Tahoma"/>
          <w:sz w:val="20"/>
          <w:szCs w:val="20"/>
          <w:u w:val="single"/>
        </w:rPr>
        <w:t>______________________________</w:t>
      </w:r>
    </w:p>
    <w:p w:rsidR="00DE12EA" w:rsidRPr="002D6B3A" w:rsidRDefault="00DE12EA" w:rsidP="00DE12EA">
      <w:pPr>
        <w:ind w:left="720" w:hanging="720"/>
        <w:jc w:val="both"/>
        <w:rPr>
          <w:rFonts w:ascii="Tahoma" w:hAnsi="Tahoma" w:cs="Tahoma"/>
          <w:sz w:val="20"/>
          <w:szCs w:val="20"/>
          <w:u w:val="single"/>
        </w:rPr>
      </w:pPr>
      <w:r w:rsidRPr="002D6B3A">
        <w:rPr>
          <w:rFonts w:ascii="Tahoma" w:hAnsi="Tahoma" w:cs="Tahoma"/>
          <w:sz w:val="20"/>
          <w:szCs w:val="20"/>
        </w:rPr>
        <w:t>Address:</w:t>
      </w:r>
      <w:r w:rsidRPr="002D6B3A">
        <w:rPr>
          <w:rFonts w:ascii="Tahoma" w:hAnsi="Tahoma" w:cs="Tahoma"/>
          <w:sz w:val="20"/>
          <w:szCs w:val="20"/>
        </w:rPr>
        <w:tab/>
      </w:r>
      <w:r w:rsidRPr="002D6B3A">
        <w:rPr>
          <w:rFonts w:ascii="Tahoma" w:hAnsi="Tahoma" w:cs="Tahoma"/>
          <w:sz w:val="20"/>
          <w:szCs w:val="20"/>
        </w:rPr>
        <w:tab/>
      </w:r>
      <w:r w:rsidRPr="002D6B3A">
        <w:rPr>
          <w:rFonts w:ascii="Tahoma" w:hAnsi="Tahoma" w:cs="Tahoma"/>
          <w:sz w:val="20"/>
          <w:szCs w:val="20"/>
          <w:u w:val="single"/>
        </w:rPr>
        <w:t>______________________________</w:t>
      </w:r>
    </w:p>
    <w:p w:rsidR="00DE12EA" w:rsidRPr="002D6B3A" w:rsidRDefault="00DE12EA" w:rsidP="00DE12EA">
      <w:pPr>
        <w:ind w:left="720" w:hanging="720"/>
        <w:jc w:val="both"/>
        <w:rPr>
          <w:rFonts w:ascii="Tahoma" w:hAnsi="Tahoma" w:cs="Tahoma"/>
          <w:sz w:val="20"/>
          <w:szCs w:val="20"/>
        </w:rPr>
      </w:pPr>
      <w:r w:rsidRPr="002D6B3A">
        <w:rPr>
          <w:rFonts w:ascii="Tahoma" w:hAnsi="Tahoma" w:cs="Tahoma"/>
          <w:sz w:val="20"/>
          <w:szCs w:val="20"/>
        </w:rPr>
        <w:tab/>
      </w:r>
      <w:r w:rsidRPr="002D6B3A">
        <w:rPr>
          <w:rFonts w:ascii="Tahoma" w:hAnsi="Tahoma" w:cs="Tahoma"/>
          <w:sz w:val="20"/>
          <w:szCs w:val="20"/>
        </w:rPr>
        <w:tab/>
      </w:r>
      <w:r w:rsidRPr="002D6B3A">
        <w:rPr>
          <w:rFonts w:ascii="Tahoma" w:hAnsi="Tahoma" w:cs="Tahoma"/>
          <w:sz w:val="20"/>
          <w:szCs w:val="20"/>
        </w:rPr>
        <w:tab/>
      </w:r>
      <w:r w:rsidRPr="002D6B3A">
        <w:rPr>
          <w:rFonts w:ascii="Tahoma" w:hAnsi="Tahoma" w:cs="Tahoma"/>
          <w:sz w:val="20"/>
          <w:szCs w:val="20"/>
          <w:u w:val="single"/>
        </w:rPr>
        <w:t>______________________________</w:t>
      </w:r>
    </w:p>
    <w:p w:rsidR="00DE12EA" w:rsidRPr="002D6B3A" w:rsidRDefault="00DE12EA" w:rsidP="00DE12EA">
      <w:pPr>
        <w:ind w:left="720" w:hanging="720"/>
        <w:jc w:val="both"/>
        <w:rPr>
          <w:rFonts w:ascii="Tahoma" w:hAnsi="Tahoma" w:cs="Tahoma"/>
          <w:sz w:val="20"/>
          <w:szCs w:val="20"/>
        </w:rPr>
      </w:pPr>
      <w:r w:rsidRPr="002D6B3A">
        <w:rPr>
          <w:rFonts w:ascii="Tahoma" w:hAnsi="Tahoma" w:cs="Tahoma"/>
          <w:sz w:val="20"/>
          <w:szCs w:val="20"/>
        </w:rPr>
        <w:t>Phone Number:</w:t>
      </w:r>
      <w:r w:rsidRPr="002D6B3A">
        <w:rPr>
          <w:rFonts w:ascii="Tahoma" w:hAnsi="Tahoma" w:cs="Tahoma"/>
          <w:sz w:val="20"/>
          <w:szCs w:val="20"/>
        </w:rPr>
        <w:tab/>
      </w:r>
      <w:r w:rsidRPr="002D6B3A">
        <w:rPr>
          <w:rFonts w:ascii="Tahoma" w:hAnsi="Tahoma" w:cs="Tahoma"/>
          <w:sz w:val="20"/>
          <w:szCs w:val="20"/>
          <w:u w:val="single"/>
        </w:rPr>
        <w:t>______________________________</w:t>
      </w:r>
    </w:p>
    <w:p w:rsidR="00DE12EA" w:rsidRPr="002D6B3A" w:rsidRDefault="00DE12EA" w:rsidP="00DE12EA">
      <w:pPr>
        <w:ind w:left="720" w:hanging="720"/>
        <w:jc w:val="both"/>
        <w:rPr>
          <w:rFonts w:ascii="Tahoma" w:hAnsi="Tahoma" w:cs="Tahoma"/>
          <w:sz w:val="20"/>
          <w:szCs w:val="20"/>
        </w:rPr>
      </w:pPr>
    </w:p>
    <w:p w:rsidR="00DE12EA" w:rsidRPr="00995394" w:rsidRDefault="00DE12EA" w:rsidP="00995394">
      <w:pPr>
        <w:pStyle w:val="ListParagraph"/>
        <w:numPr>
          <w:ilvl w:val="0"/>
          <w:numId w:val="1"/>
        </w:numPr>
        <w:jc w:val="both"/>
        <w:rPr>
          <w:rFonts w:ascii="Tahoma" w:hAnsi="Tahoma" w:cs="Tahoma"/>
          <w:sz w:val="20"/>
          <w:szCs w:val="20"/>
        </w:rPr>
      </w:pPr>
      <w:r w:rsidRPr="00995394">
        <w:rPr>
          <w:rFonts w:ascii="Tahoma" w:hAnsi="Tahoma" w:cs="Tahoma"/>
          <w:b/>
          <w:sz w:val="20"/>
          <w:szCs w:val="20"/>
        </w:rPr>
        <w:t>Authorization:</w:t>
      </w:r>
      <w:r w:rsidRPr="00995394">
        <w:rPr>
          <w:rFonts w:ascii="Tahoma" w:hAnsi="Tahoma" w:cs="Tahoma"/>
          <w:sz w:val="20"/>
          <w:szCs w:val="20"/>
        </w:rPr>
        <w:t xml:space="preserve">  I</w:t>
      </w:r>
      <w:r w:rsidR="00D353CC" w:rsidRPr="00995394">
        <w:rPr>
          <w:rFonts w:ascii="Tahoma" w:hAnsi="Tahoma" w:cs="Tahoma"/>
          <w:sz w:val="20"/>
          <w:szCs w:val="20"/>
        </w:rPr>
        <w:t>,</w:t>
      </w:r>
      <w:r w:rsidR="009A338B" w:rsidRPr="00995394">
        <w:rPr>
          <w:rFonts w:ascii="Tahoma" w:hAnsi="Tahoma" w:cs="Tahoma"/>
          <w:sz w:val="20"/>
          <w:szCs w:val="20"/>
        </w:rPr>
        <w:t xml:space="preserve"> </w:t>
      </w:r>
      <w:r w:rsidR="00D353CC" w:rsidRPr="00995394">
        <w:rPr>
          <w:rFonts w:ascii="Tahoma" w:hAnsi="Tahoma" w:cs="Tahoma"/>
          <w:sz w:val="20"/>
          <w:szCs w:val="20"/>
        </w:rPr>
        <w:t xml:space="preserve"> ___________________</w:t>
      </w:r>
      <w:r w:rsidR="00B85612" w:rsidRPr="00995394">
        <w:rPr>
          <w:rFonts w:ascii="Tahoma" w:hAnsi="Tahoma" w:cs="Tahoma"/>
          <w:sz w:val="20"/>
          <w:szCs w:val="20"/>
        </w:rPr>
        <w:t>________</w:t>
      </w:r>
      <w:r w:rsidR="00D353CC" w:rsidRPr="00995394">
        <w:rPr>
          <w:rFonts w:ascii="Tahoma" w:hAnsi="Tahoma" w:cs="Tahoma"/>
          <w:sz w:val="20"/>
          <w:szCs w:val="20"/>
        </w:rPr>
        <w:t>,</w:t>
      </w:r>
      <w:r w:rsidR="003170E2" w:rsidRPr="00995394">
        <w:rPr>
          <w:rFonts w:ascii="Tahoma" w:hAnsi="Tahoma" w:cs="Tahoma"/>
          <w:sz w:val="20"/>
          <w:szCs w:val="20"/>
        </w:rPr>
        <w:t xml:space="preserve"> </w:t>
      </w:r>
      <w:r w:rsidRPr="00995394">
        <w:rPr>
          <w:rFonts w:ascii="Tahoma" w:hAnsi="Tahoma" w:cs="Tahoma"/>
          <w:sz w:val="20"/>
          <w:szCs w:val="20"/>
        </w:rPr>
        <w:t>hereby authorize you to disclose to</w:t>
      </w:r>
      <w:r w:rsidR="007852D5" w:rsidRPr="00995394">
        <w:rPr>
          <w:rFonts w:ascii="Tahoma" w:hAnsi="Tahoma" w:cs="Tahoma"/>
          <w:sz w:val="20"/>
          <w:szCs w:val="20"/>
        </w:rPr>
        <w:t xml:space="preserve"> </w:t>
      </w:r>
      <w:r w:rsidR="003E0A66" w:rsidRPr="00995394">
        <w:rPr>
          <w:rFonts w:ascii="Tahoma" w:hAnsi="Tahoma" w:cs="Tahoma"/>
          <w:sz w:val="20"/>
          <w:szCs w:val="20"/>
        </w:rPr>
        <w:t>Health Care Service Corporation (HCSC)</w:t>
      </w:r>
      <w:r w:rsidRPr="00995394">
        <w:rPr>
          <w:rFonts w:ascii="Tahoma" w:hAnsi="Tahoma" w:cs="Tahoma"/>
          <w:sz w:val="20"/>
          <w:szCs w:val="20"/>
        </w:rPr>
        <w:t>,</w:t>
      </w:r>
      <w:r w:rsidR="00B82B4A" w:rsidRPr="00995394">
        <w:rPr>
          <w:rFonts w:ascii="Tahoma" w:hAnsi="Tahoma" w:cs="Tahoma"/>
          <w:sz w:val="20"/>
          <w:szCs w:val="20"/>
        </w:rPr>
        <w:t xml:space="preserve"> , Atten</w:t>
      </w:r>
      <w:r w:rsidR="006463D4" w:rsidRPr="00995394">
        <w:rPr>
          <w:rFonts w:ascii="Tahoma" w:hAnsi="Tahoma" w:cs="Tahoma"/>
          <w:sz w:val="20"/>
          <w:szCs w:val="20"/>
        </w:rPr>
        <w:t>tion</w:t>
      </w:r>
      <w:r w:rsidRPr="00995394">
        <w:rPr>
          <w:rFonts w:ascii="Tahoma" w:hAnsi="Tahoma" w:cs="Tahoma"/>
          <w:sz w:val="20"/>
          <w:szCs w:val="20"/>
        </w:rPr>
        <w:t>:</w:t>
      </w:r>
      <w:r w:rsidR="009A338B" w:rsidRPr="00995394">
        <w:rPr>
          <w:rFonts w:ascii="Tahoma" w:hAnsi="Tahoma" w:cs="Tahoma"/>
          <w:sz w:val="20"/>
          <w:szCs w:val="20"/>
        </w:rPr>
        <w:t xml:space="preserve"> </w:t>
      </w:r>
      <w:r w:rsidR="00995394" w:rsidRPr="00995394">
        <w:rPr>
          <w:rFonts w:ascii="Tahoma" w:hAnsi="Tahoma" w:cs="Tahoma"/>
          <w:sz w:val="20"/>
          <w:szCs w:val="20"/>
        </w:rPr>
        <w:t>Occupational Health Department</w:t>
      </w:r>
      <w:r w:rsidRPr="00995394">
        <w:rPr>
          <w:rFonts w:ascii="Tahoma" w:hAnsi="Tahoma" w:cs="Tahoma"/>
          <w:sz w:val="20"/>
          <w:szCs w:val="20"/>
        </w:rPr>
        <w:t>,</w:t>
      </w:r>
      <w:r w:rsidR="000C7FEA" w:rsidRPr="00995394">
        <w:rPr>
          <w:rFonts w:ascii="Tahoma" w:hAnsi="Tahoma" w:cs="Tahoma"/>
          <w:b/>
          <w:sz w:val="20"/>
          <w:szCs w:val="20"/>
        </w:rPr>
        <w:t xml:space="preserve"> </w:t>
      </w:r>
      <w:r w:rsidR="002D6B3A" w:rsidRPr="00995394">
        <w:rPr>
          <w:rFonts w:ascii="Tahoma" w:hAnsi="Tahoma" w:cs="Tahoma"/>
          <w:sz w:val="20"/>
          <w:szCs w:val="20"/>
        </w:rPr>
        <w:t xml:space="preserve">fax number </w:t>
      </w:r>
      <w:r w:rsidR="00995394" w:rsidRPr="00995394">
        <w:rPr>
          <w:rFonts w:ascii="Tahoma" w:hAnsi="Tahoma" w:cs="Tahoma"/>
          <w:sz w:val="20"/>
          <w:szCs w:val="20"/>
        </w:rPr>
        <w:t>972-766-4945</w:t>
      </w:r>
      <w:r w:rsidR="002D6B3A" w:rsidRPr="00995394">
        <w:rPr>
          <w:rFonts w:ascii="Tahoma" w:hAnsi="Tahoma" w:cs="Tahoma"/>
          <w:sz w:val="20"/>
          <w:szCs w:val="20"/>
        </w:rPr>
        <w:t xml:space="preserve">, </w:t>
      </w:r>
      <w:r w:rsidR="00D353CC" w:rsidRPr="00995394">
        <w:rPr>
          <w:rFonts w:ascii="Tahoma" w:hAnsi="Tahoma" w:cs="Tahoma"/>
          <w:sz w:val="20"/>
          <w:szCs w:val="20"/>
        </w:rPr>
        <w:t>a</w:t>
      </w:r>
      <w:r w:rsidR="00261A2C" w:rsidRPr="00995394">
        <w:rPr>
          <w:rFonts w:ascii="Tahoma" w:hAnsi="Tahoma" w:cs="Tahoma"/>
          <w:sz w:val="20"/>
          <w:szCs w:val="20"/>
        </w:rPr>
        <w:t>nd its authorized employees</w:t>
      </w:r>
      <w:r w:rsidR="00B85612" w:rsidRPr="00995394">
        <w:rPr>
          <w:rFonts w:ascii="Tahoma" w:hAnsi="Tahoma" w:cs="Tahoma"/>
          <w:sz w:val="20"/>
          <w:szCs w:val="20"/>
        </w:rPr>
        <w:t>,</w:t>
      </w:r>
      <w:r w:rsidR="00261A2C" w:rsidRPr="00995394">
        <w:rPr>
          <w:rFonts w:ascii="Tahoma" w:hAnsi="Tahoma" w:cs="Tahoma"/>
          <w:b/>
          <w:sz w:val="20"/>
          <w:szCs w:val="20"/>
        </w:rPr>
        <w:t xml:space="preserve"> </w:t>
      </w:r>
      <w:r w:rsidRPr="00995394">
        <w:rPr>
          <w:rFonts w:ascii="Tahoma" w:hAnsi="Tahoma" w:cs="Tahoma"/>
          <w:sz w:val="20"/>
          <w:szCs w:val="20"/>
        </w:rPr>
        <w:t>any protected health information (“</w:t>
      </w:r>
      <w:smartTag w:uri="urn:schemas-microsoft-com:office:smarttags" w:element="stockticker">
        <w:r w:rsidRPr="00995394">
          <w:rPr>
            <w:rFonts w:ascii="Tahoma" w:hAnsi="Tahoma" w:cs="Tahoma"/>
            <w:sz w:val="20"/>
            <w:szCs w:val="20"/>
          </w:rPr>
          <w:t>PHI</w:t>
        </w:r>
      </w:smartTag>
      <w:r w:rsidRPr="00995394">
        <w:rPr>
          <w:rFonts w:ascii="Tahoma" w:hAnsi="Tahoma" w:cs="Tahoma"/>
          <w:sz w:val="20"/>
          <w:szCs w:val="20"/>
        </w:rPr>
        <w:t xml:space="preserve">”), exclusive of psychotherapy notes, related to me, whether in paper or electronic form, or through any oral communication with an authorized representative of </w:t>
      </w:r>
      <w:r w:rsidR="001D082D" w:rsidRPr="00995394">
        <w:rPr>
          <w:rFonts w:ascii="Tahoma" w:hAnsi="Tahoma" w:cs="Tahoma"/>
          <w:sz w:val="20"/>
          <w:szCs w:val="20"/>
        </w:rPr>
        <w:t>HCSC</w:t>
      </w:r>
      <w:r w:rsidRPr="00995394">
        <w:rPr>
          <w:rFonts w:ascii="Tahoma" w:hAnsi="Tahoma" w:cs="Tahoma"/>
          <w:sz w:val="20"/>
          <w:szCs w:val="20"/>
        </w:rPr>
        <w:t>, that you need to disclose to accomplish the purposes described below.</w:t>
      </w:r>
    </w:p>
    <w:p w:rsidR="00DE12EA" w:rsidRPr="002D6B3A" w:rsidRDefault="00DE12EA" w:rsidP="00DE12EA">
      <w:pPr>
        <w:ind w:left="720" w:hanging="720"/>
        <w:jc w:val="both"/>
        <w:rPr>
          <w:rFonts w:ascii="Tahoma" w:hAnsi="Tahoma" w:cs="Tahoma"/>
          <w:sz w:val="20"/>
          <w:szCs w:val="20"/>
        </w:rPr>
      </w:pPr>
      <w:bookmarkStart w:id="0" w:name="_GoBack"/>
      <w:bookmarkEnd w:id="0"/>
    </w:p>
    <w:p w:rsidR="00DE12EA" w:rsidRPr="002D6B3A" w:rsidRDefault="00DE12EA" w:rsidP="00DE12EA">
      <w:pPr>
        <w:ind w:left="720" w:hanging="720"/>
        <w:jc w:val="both"/>
        <w:rPr>
          <w:rFonts w:ascii="Tahoma" w:hAnsi="Tahoma" w:cs="Tahoma"/>
          <w:sz w:val="20"/>
          <w:szCs w:val="20"/>
        </w:rPr>
      </w:pPr>
      <w:r w:rsidRPr="002D6B3A">
        <w:rPr>
          <w:rFonts w:ascii="Tahoma" w:hAnsi="Tahoma" w:cs="Tahoma"/>
          <w:sz w:val="20"/>
          <w:szCs w:val="20"/>
        </w:rPr>
        <w:tab/>
      </w:r>
      <w:r w:rsidRPr="002D6B3A">
        <w:rPr>
          <w:rFonts w:ascii="Tahoma" w:hAnsi="Tahoma" w:cs="Tahoma"/>
          <w:b/>
          <w:sz w:val="20"/>
          <w:szCs w:val="20"/>
        </w:rPr>
        <w:t>Notice To Provider:</w:t>
      </w:r>
      <w:r w:rsidR="00B3026F" w:rsidRPr="002D6B3A">
        <w:rPr>
          <w:rFonts w:ascii="Tahoma" w:hAnsi="Tahoma" w:cs="Tahoma"/>
          <w:sz w:val="20"/>
          <w:szCs w:val="20"/>
        </w:rPr>
        <w:t xml:space="preserve"> </w:t>
      </w:r>
      <w:r w:rsidRPr="002D6B3A">
        <w:rPr>
          <w:rFonts w:ascii="Tahoma" w:hAnsi="Tahoma" w:cs="Tahoma"/>
          <w:sz w:val="20"/>
          <w:szCs w:val="20"/>
        </w:rPr>
        <w:t>The Genetic Information Nondiscrimination Act of 2008 (GINA) prohibits employers and other entities covered by GINA Title II from requesting or requiring genetic information of an individual or family member of the individual, except as specifically allowed by this law. To comply with this law, we are asking that you not provide any genetic information when responding to this request for medical information.  ‘Genetic information’ as defined by GINA, includes an individual’s family medical history, the results of an individual’s or family member’s genetic tests, the fact that an individual or an individual’s family member sought or received genetic services, and genetic information of a fetus carried by an individual or an individual’s family member or an embryo lawfully held by an individual or family member receiving assistive reproductive services.</w:t>
      </w:r>
    </w:p>
    <w:p w:rsidR="00DE12EA" w:rsidRPr="002D6B3A" w:rsidRDefault="00DE12EA" w:rsidP="00DE12EA">
      <w:pPr>
        <w:jc w:val="both"/>
        <w:rPr>
          <w:rFonts w:ascii="Tahoma" w:hAnsi="Tahoma" w:cs="Tahoma"/>
          <w:b/>
          <w:sz w:val="20"/>
          <w:szCs w:val="20"/>
        </w:rPr>
      </w:pPr>
    </w:p>
    <w:p w:rsidR="008E00CC" w:rsidRPr="002D6B3A" w:rsidRDefault="00DE12EA" w:rsidP="008E00CC">
      <w:pPr>
        <w:ind w:left="720" w:hanging="720"/>
        <w:jc w:val="both"/>
        <w:rPr>
          <w:rFonts w:ascii="Tahoma" w:hAnsi="Tahoma" w:cs="Tahoma"/>
          <w:sz w:val="20"/>
          <w:szCs w:val="20"/>
        </w:rPr>
      </w:pPr>
      <w:r w:rsidRPr="002D6B3A">
        <w:rPr>
          <w:rFonts w:ascii="Tahoma" w:hAnsi="Tahoma" w:cs="Tahoma"/>
          <w:sz w:val="20"/>
          <w:szCs w:val="20"/>
        </w:rPr>
        <w:t>2</w:t>
      </w:r>
      <w:r w:rsidRPr="002D6B3A">
        <w:rPr>
          <w:rFonts w:ascii="Tahoma" w:hAnsi="Tahoma" w:cs="Tahoma"/>
          <w:b/>
          <w:sz w:val="20"/>
          <w:szCs w:val="20"/>
        </w:rPr>
        <w:t>.</w:t>
      </w:r>
      <w:r w:rsidRPr="002D6B3A">
        <w:rPr>
          <w:rFonts w:ascii="Tahoma" w:hAnsi="Tahoma" w:cs="Tahoma"/>
          <w:b/>
          <w:sz w:val="20"/>
          <w:szCs w:val="20"/>
        </w:rPr>
        <w:tab/>
        <w:t xml:space="preserve">Purpose </w:t>
      </w:r>
      <w:proofErr w:type="gramStart"/>
      <w:r w:rsidRPr="002D6B3A">
        <w:rPr>
          <w:rFonts w:ascii="Tahoma" w:hAnsi="Tahoma" w:cs="Tahoma"/>
          <w:b/>
          <w:sz w:val="20"/>
          <w:szCs w:val="20"/>
        </w:rPr>
        <w:t>Of</w:t>
      </w:r>
      <w:proofErr w:type="gramEnd"/>
      <w:r w:rsidRPr="002D6B3A">
        <w:rPr>
          <w:rFonts w:ascii="Tahoma" w:hAnsi="Tahoma" w:cs="Tahoma"/>
          <w:b/>
          <w:sz w:val="20"/>
          <w:szCs w:val="20"/>
        </w:rPr>
        <w:t xml:space="preserve"> The Disclosure:  </w:t>
      </w:r>
      <w:r w:rsidRPr="002D6B3A">
        <w:rPr>
          <w:rFonts w:ascii="Tahoma" w:hAnsi="Tahoma" w:cs="Tahoma"/>
          <w:sz w:val="20"/>
          <w:szCs w:val="20"/>
        </w:rPr>
        <w:t xml:space="preserve">For my employer, </w:t>
      </w:r>
      <w:r w:rsidR="001D082D" w:rsidRPr="002D6B3A">
        <w:rPr>
          <w:rFonts w:ascii="Tahoma" w:hAnsi="Tahoma" w:cs="Tahoma"/>
          <w:sz w:val="20"/>
          <w:szCs w:val="20"/>
        </w:rPr>
        <w:t>HCSC</w:t>
      </w:r>
      <w:r w:rsidRPr="002D6B3A">
        <w:rPr>
          <w:rFonts w:ascii="Tahoma" w:hAnsi="Tahoma" w:cs="Tahoma"/>
          <w:sz w:val="20"/>
          <w:szCs w:val="20"/>
        </w:rPr>
        <w:t xml:space="preserve">, to </w:t>
      </w:r>
      <w:r w:rsidR="007852D5" w:rsidRPr="002D6B3A">
        <w:rPr>
          <w:rFonts w:ascii="Tahoma" w:hAnsi="Tahoma" w:cs="Tahoma"/>
          <w:sz w:val="20"/>
          <w:szCs w:val="20"/>
        </w:rPr>
        <w:t xml:space="preserve">evaluate my request for medical leave and/or </w:t>
      </w:r>
      <w:r w:rsidR="007F138E" w:rsidRPr="002D6B3A">
        <w:rPr>
          <w:rFonts w:ascii="Tahoma" w:hAnsi="Tahoma" w:cs="Tahoma"/>
          <w:sz w:val="20"/>
          <w:szCs w:val="20"/>
        </w:rPr>
        <w:t>reasonable</w:t>
      </w:r>
      <w:r w:rsidR="00CB1D47" w:rsidRPr="002D6B3A">
        <w:rPr>
          <w:rFonts w:ascii="Tahoma" w:hAnsi="Tahoma" w:cs="Tahoma"/>
          <w:sz w:val="20"/>
          <w:szCs w:val="20"/>
        </w:rPr>
        <w:t xml:space="preserve"> </w:t>
      </w:r>
      <w:r w:rsidR="007852D5" w:rsidRPr="002D6B3A">
        <w:rPr>
          <w:rFonts w:ascii="Tahoma" w:hAnsi="Tahoma" w:cs="Tahoma"/>
          <w:sz w:val="20"/>
          <w:szCs w:val="20"/>
        </w:rPr>
        <w:t>accommodation.</w:t>
      </w:r>
    </w:p>
    <w:p w:rsidR="00DE12EA" w:rsidRPr="002D6B3A" w:rsidRDefault="00DE12EA" w:rsidP="00DE12EA">
      <w:pPr>
        <w:ind w:left="720" w:hanging="720"/>
        <w:jc w:val="both"/>
        <w:rPr>
          <w:rFonts w:ascii="Tahoma" w:hAnsi="Tahoma" w:cs="Tahoma"/>
          <w:b/>
          <w:sz w:val="20"/>
          <w:szCs w:val="20"/>
        </w:rPr>
      </w:pPr>
    </w:p>
    <w:p w:rsidR="00DE12EA" w:rsidRPr="002D6B3A" w:rsidRDefault="00DE12EA" w:rsidP="00DE12EA">
      <w:pPr>
        <w:ind w:left="720" w:hanging="720"/>
        <w:jc w:val="both"/>
        <w:rPr>
          <w:rFonts w:ascii="Tahoma" w:hAnsi="Tahoma" w:cs="Tahoma"/>
          <w:sz w:val="20"/>
          <w:szCs w:val="20"/>
        </w:rPr>
      </w:pPr>
      <w:r w:rsidRPr="002D6B3A">
        <w:rPr>
          <w:rFonts w:ascii="Tahoma" w:hAnsi="Tahoma" w:cs="Tahoma"/>
          <w:sz w:val="20"/>
          <w:szCs w:val="20"/>
        </w:rPr>
        <w:t>3</w:t>
      </w:r>
      <w:r w:rsidRPr="002D6B3A">
        <w:rPr>
          <w:rFonts w:ascii="Tahoma" w:hAnsi="Tahoma" w:cs="Tahoma"/>
          <w:b/>
          <w:sz w:val="20"/>
          <w:szCs w:val="20"/>
        </w:rPr>
        <w:t>.</w:t>
      </w:r>
      <w:r w:rsidRPr="002D6B3A">
        <w:rPr>
          <w:rFonts w:ascii="Tahoma" w:hAnsi="Tahoma" w:cs="Tahoma"/>
          <w:b/>
          <w:sz w:val="20"/>
          <w:szCs w:val="20"/>
        </w:rPr>
        <w:tab/>
        <w:t>Revocation Rights:</w:t>
      </w:r>
      <w:r w:rsidRPr="002D6B3A">
        <w:rPr>
          <w:rFonts w:ascii="Tahoma" w:hAnsi="Tahoma" w:cs="Tahoma"/>
          <w:sz w:val="20"/>
          <w:szCs w:val="20"/>
        </w:rPr>
        <w:t xml:space="preserve">  I understand that I have the right to revoke this Authorization at any time by sending a written notice of revocation to the provider identified above.  I understand that the revocation will become effective upon receipt by the provider identified above.  Any </w:t>
      </w:r>
      <w:smartTag w:uri="urn:schemas-microsoft-com:office:smarttags" w:element="stockticker">
        <w:r w:rsidRPr="002D6B3A">
          <w:rPr>
            <w:rFonts w:ascii="Tahoma" w:hAnsi="Tahoma" w:cs="Tahoma"/>
            <w:sz w:val="20"/>
            <w:szCs w:val="20"/>
          </w:rPr>
          <w:t>PHI</w:t>
        </w:r>
      </w:smartTag>
      <w:r w:rsidRPr="002D6B3A">
        <w:rPr>
          <w:rFonts w:ascii="Tahoma" w:hAnsi="Tahoma" w:cs="Tahoma"/>
          <w:sz w:val="20"/>
          <w:szCs w:val="20"/>
        </w:rPr>
        <w:t xml:space="preserve"> disclosed by the provider identified above pursuant to this Authorization before the effective date of the revocation is not subject to the revocation.</w:t>
      </w:r>
    </w:p>
    <w:p w:rsidR="00DE12EA" w:rsidRPr="002D6B3A" w:rsidRDefault="00DE12EA" w:rsidP="00DE12EA">
      <w:pPr>
        <w:jc w:val="both"/>
        <w:rPr>
          <w:rFonts w:ascii="Tahoma" w:hAnsi="Tahoma" w:cs="Tahoma"/>
          <w:b/>
          <w:sz w:val="20"/>
          <w:szCs w:val="20"/>
        </w:rPr>
      </w:pPr>
    </w:p>
    <w:p w:rsidR="00DE12EA" w:rsidRPr="002D6B3A" w:rsidRDefault="00DE12EA" w:rsidP="00DE12EA">
      <w:pPr>
        <w:ind w:left="720" w:hanging="720"/>
        <w:jc w:val="both"/>
        <w:rPr>
          <w:rFonts w:ascii="Tahoma" w:hAnsi="Tahoma" w:cs="Tahoma"/>
          <w:sz w:val="20"/>
          <w:szCs w:val="20"/>
        </w:rPr>
      </w:pPr>
      <w:r w:rsidRPr="002D6B3A">
        <w:rPr>
          <w:rFonts w:ascii="Tahoma" w:hAnsi="Tahoma" w:cs="Tahoma"/>
          <w:sz w:val="20"/>
          <w:szCs w:val="20"/>
        </w:rPr>
        <w:t>4</w:t>
      </w:r>
      <w:r w:rsidRPr="002D6B3A">
        <w:rPr>
          <w:rFonts w:ascii="Tahoma" w:hAnsi="Tahoma" w:cs="Tahoma"/>
          <w:b/>
          <w:sz w:val="20"/>
          <w:szCs w:val="20"/>
        </w:rPr>
        <w:t>.</w:t>
      </w:r>
      <w:r w:rsidRPr="002D6B3A">
        <w:rPr>
          <w:rFonts w:ascii="Tahoma" w:hAnsi="Tahoma" w:cs="Tahoma"/>
          <w:b/>
          <w:sz w:val="20"/>
          <w:szCs w:val="20"/>
        </w:rPr>
        <w:tab/>
        <w:t>Further Disclosure:</w:t>
      </w:r>
      <w:r w:rsidRPr="002D6B3A">
        <w:rPr>
          <w:rFonts w:ascii="Tahoma" w:hAnsi="Tahoma" w:cs="Tahoma"/>
          <w:sz w:val="20"/>
          <w:szCs w:val="20"/>
        </w:rPr>
        <w:t xml:space="preserve">  I understand that once the provider identified above discloses </w:t>
      </w:r>
      <w:smartTag w:uri="urn:schemas-microsoft-com:office:smarttags" w:element="stockticker">
        <w:r w:rsidRPr="002D6B3A">
          <w:rPr>
            <w:rFonts w:ascii="Tahoma" w:hAnsi="Tahoma" w:cs="Tahoma"/>
            <w:sz w:val="20"/>
            <w:szCs w:val="20"/>
          </w:rPr>
          <w:t>PHI</w:t>
        </w:r>
      </w:smartTag>
      <w:r w:rsidRPr="002D6B3A">
        <w:rPr>
          <w:rFonts w:ascii="Tahoma" w:hAnsi="Tahoma" w:cs="Tahoma"/>
          <w:sz w:val="20"/>
          <w:szCs w:val="20"/>
        </w:rPr>
        <w:t xml:space="preserve"> pursuant to this Authorization, the </w:t>
      </w:r>
      <w:smartTag w:uri="urn:schemas-microsoft-com:office:smarttags" w:element="stockticker">
        <w:r w:rsidRPr="002D6B3A">
          <w:rPr>
            <w:rFonts w:ascii="Tahoma" w:hAnsi="Tahoma" w:cs="Tahoma"/>
            <w:sz w:val="20"/>
            <w:szCs w:val="20"/>
          </w:rPr>
          <w:t>PHI</w:t>
        </w:r>
      </w:smartTag>
      <w:r w:rsidRPr="002D6B3A">
        <w:rPr>
          <w:rFonts w:ascii="Tahoma" w:hAnsi="Tahoma" w:cs="Tahoma"/>
          <w:sz w:val="20"/>
          <w:szCs w:val="20"/>
        </w:rPr>
        <w:t xml:space="preserve"> may no longer be protected under federal law, and the recipient of the </w:t>
      </w:r>
      <w:smartTag w:uri="urn:schemas-microsoft-com:office:smarttags" w:element="stockticker">
        <w:r w:rsidRPr="002D6B3A">
          <w:rPr>
            <w:rFonts w:ascii="Tahoma" w:hAnsi="Tahoma" w:cs="Tahoma"/>
            <w:sz w:val="20"/>
            <w:szCs w:val="20"/>
          </w:rPr>
          <w:t>PHI</w:t>
        </w:r>
      </w:smartTag>
      <w:r w:rsidRPr="002D6B3A">
        <w:rPr>
          <w:rFonts w:ascii="Tahoma" w:hAnsi="Tahoma" w:cs="Tahoma"/>
          <w:sz w:val="20"/>
          <w:szCs w:val="20"/>
        </w:rPr>
        <w:t xml:space="preserve"> may further disclose the </w:t>
      </w:r>
      <w:smartTag w:uri="urn:schemas-microsoft-com:office:smarttags" w:element="stockticker">
        <w:r w:rsidRPr="002D6B3A">
          <w:rPr>
            <w:rFonts w:ascii="Tahoma" w:hAnsi="Tahoma" w:cs="Tahoma"/>
            <w:sz w:val="20"/>
            <w:szCs w:val="20"/>
          </w:rPr>
          <w:t>PHI</w:t>
        </w:r>
      </w:smartTag>
      <w:r w:rsidRPr="002D6B3A">
        <w:rPr>
          <w:rFonts w:ascii="Tahoma" w:hAnsi="Tahoma" w:cs="Tahoma"/>
          <w:sz w:val="20"/>
          <w:szCs w:val="20"/>
        </w:rPr>
        <w:t xml:space="preserve"> which it receives pursuant to this Authorization, but only to the extent permitted by </w:t>
      </w:r>
      <w:r w:rsidR="008E00CC" w:rsidRPr="002D6B3A">
        <w:rPr>
          <w:rFonts w:ascii="Tahoma" w:hAnsi="Tahoma" w:cs="Tahoma"/>
          <w:sz w:val="20"/>
          <w:szCs w:val="20"/>
        </w:rPr>
        <w:t xml:space="preserve">applicable state </w:t>
      </w:r>
      <w:r w:rsidRPr="002D6B3A">
        <w:rPr>
          <w:rFonts w:ascii="Tahoma" w:hAnsi="Tahoma" w:cs="Tahoma"/>
          <w:sz w:val="20"/>
          <w:szCs w:val="20"/>
        </w:rPr>
        <w:t>law</w:t>
      </w:r>
      <w:r w:rsidR="008E00CC" w:rsidRPr="002D6B3A">
        <w:rPr>
          <w:rFonts w:ascii="Tahoma" w:hAnsi="Tahoma" w:cs="Tahoma"/>
          <w:sz w:val="20"/>
          <w:szCs w:val="20"/>
        </w:rPr>
        <w:t>, if any</w:t>
      </w:r>
      <w:r w:rsidRPr="002D6B3A">
        <w:rPr>
          <w:rFonts w:ascii="Tahoma" w:hAnsi="Tahoma" w:cs="Tahoma"/>
          <w:sz w:val="20"/>
          <w:szCs w:val="20"/>
        </w:rPr>
        <w:t>.</w:t>
      </w:r>
    </w:p>
    <w:p w:rsidR="00DE12EA" w:rsidRPr="002D6B3A" w:rsidRDefault="00DE12EA" w:rsidP="00DE12EA">
      <w:pPr>
        <w:jc w:val="both"/>
        <w:rPr>
          <w:rFonts w:ascii="Tahoma" w:hAnsi="Tahoma" w:cs="Tahoma"/>
          <w:b/>
          <w:sz w:val="20"/>
          <w:szCs w:val="20"/>
        </w:rPr>
      </w:pPr>
    </w:p>
    <w:p w:rsidR="00DE12EA" w:rsidRPr="002D6B3A" w:rsidRDefault="00DE12EA" w:rsidP="008E00CC">
      <w:pPr>
        <w:ind w:left="720" w:hanging="720"/>
        <w:jc w:val="both"/>
        <w:rPr>
          <w:rFonts w:ascii="Tahoma" w:hAnsi="Tahoma" w:cs="Tahoma"/>
          <w:sz w:val="20"/>
          <w:szCs w:val="20"/>
        </w:rPr>
      </w:pPr>
      <w:r w:rsidRPr="002D6B3A">
        <w:rPr>
          <w:rFonts w:ascii="Tahoma" w:hAnsi="Tahoma" w:cs="Tahoma"/>
          <w:sz w:val="20"/>
          <w:szCs w:val="20"/>
        </w:rPr>
        <w:t>5</w:t>
      </w:r>
      <w:r w:rsidRPr="002D6B3A">
        <w:rPr>
          <w:rFonts w:ascii="Tahoma" w:hAnsi="Tahoma" w:cs="Tahoma"/>
          <w:b/>
          <w:sz w:val="20"/>
          <w:szCs w:val="20"/>
        </w:rPr>
        <w:t>.</w:t>
      </w:r>
      <w:r w:rsidRPr="002D6B3A">
        <w:rPr>
          <w:rFonts w:ascii="Tahoma" w:hAnsi="Tahoma" w:cs="Tahoma"/>
          <w:b/>
          <w:sz w:val="20"/>
          <w:szCs w:val="20"/>
        </w:rPr>
        <w:tab/>
        <w:t>Expiration Date:</w:t>
      </w:r>
      <w:r w:rsidRPr="002D6B3A">
        <w:rPr>
          <w:rFonts w:ascii="Tahoma" w:hAnsi="Tahoma" w:cs="Tahoma"/>
          <w:sz w:val="20"/>
          <w:szCs w:val="20"/>
        </w:rPr>
        <w:t xml:space="preserve">  </w:t>
      </w:r>
      <w:r w:rsidR="008E00CC" w:rsidRPr="002D6B3A">
        <w:rPr>
          <w:rFonts w:ascii="Tahoma" w:hAnsi="Tahoma" w:cs="Tahoma"/>
          <w:sz w:val="20"/>
          <w:szCs w:val="20"/>
        </w:rPr>
        <w:t xml:space="preserve">I understand that this Authorization will expire upon the </w:t>
      </w:r>
      <w:r w:rsidR="00B3026F" w:rsidRPr="002D6B3A">
        <w:rPr>
          <w:rFonts w:ascii="Tahoma" w:hAnsi="Tahoma" w:cs="Tahoma"/>
          <w:sz w:val="20"/>
          <w:szCs w:val="20"/>
        </w:rPr>
        <w:t xml:space="preserve">earlier of the </w:t>
      </w:r>
      <w:r w:rsidR="008E00CC" w:rsidRPr="002D6B3A">
        <w:rPr>
          <w:rFonts w:ascii="Tahoma" w:hAnsi="Tahoma" w:cs="Tahoma"/>
          <w:sz w:val="20"/>
          <w:szCs w:val="20"/>
        </w:rPr>
        <w:t xml:space="preserve">termination of my employment with </w:t>
      </w:r>
      <w:r w:rsidR="001D082D" w:rsidRPr="002D6B3A">
        <w:rPr>
          <w:rFonts w:ascii="Tahoma" w:hAnsi="Tahoma" w:cs="Tahoma"/>
          <w:sz w:val="20"/>
          <w:szCs w:val="20"/>
        </w:rPr>
        <w:t>HCSC</w:t>
      </w:r>
      <w:r w:rsidR="00B3026F" w:rsidRPr="002D6B3A">
        <w:rPr>
          <w:rFonts w:ascii="Tahoma" w:hAnsi="Tahoma" w:cs="Tahoma"/>
          <w:sz w:val="20"/>
          <w:szCs w:val="20"/>
        </w:rPr>
        <w:t xml:space="preserve"> or one year from the execution of this Authorization. </w:t>
      </w:r>
    </w:p>
    <w:p w:rsidR="00DE12EA" w:rsidRPr="002D6B3A" w:rsidRDefault="00DE12EA" w:rsidP="00DE12EA">
      <w:pPr>
        <w:jc w:val="both"/>
        <w:rPr>
          <w:rFonts w:ascii="Tahoma" w:hAnsi="Tahoma" w:cs="Tahoma"/>
          <w:sz w:val="20"/>
          <w:szCs w:val="20"/>
        </w:rPr>
      </w:pPr>
    </w:p>
    <w:p w:rsidR="00DE12EA" w:rsidRPr="002D6B3A" w:rsidRDefault="00DE12EA" w:rsidP="00DE12EA">
      <w:pPr>
        <w:ind w:left="720" w:hanging="720"/>
        <w:jc w:val="both"/>
        <w:rPr>
          <w:rFonts w:ascii="Tahoma" w:hAnsi="Tahoma" w:cs="Tahoma"/>
          <w:sz w:val="20"/>
          <w:szCs w:val="20"/>
        </w:rPr>
      </w:pPr>
      <w:r w:rsidRPr="002D6B3A">
        <w:rPr>
          <w:rFonts w:ascii="Tahoma" w:hAnsi="Tahoma" w:cs="Tahoma"/>
          <w:sz w:val="20"/>
          <w:szCs w:val="20"/>
        </w:rPr>
        <w:t>6.</w:t>
      </w:r>
      <w:r w:rsidRPr="002D6B3A">
        <w:rPr>
          <w:rFonts w:ascii="Tahoma" w:hAnsi="Tahoma" w:cs="Tahoma"/>
          <w:sz w:val="20"/>
          <w:szCs w:val="20"/>
        </w:rPr>
        <w:tab/>
        <w:t>I understand that</w:t>
      </w:r>
      <w:r w:rsidR="008E00CC" w:rsidRPr="002D6B3A">
        <w:rPr>
          <w:rFonts w:ascii="Tahoma" w:hAnsi="Tahoma" w:cs="Tahoma"/>
          <w:sz w:val="20"/>
          <w:szCs w:val="20"/>
        </w:rPr>
        <w:t xml:space="preserve"> treatment, payment, enrollment in a health plan, and eligibility for benefits will not be conditioned on my signing this Authorization.</w:t>
      </w:r>
    </w:p>
    <w:p w:rsidR="00DE12EA" w:rsidRPr="002D6B3A" w:rsidRDefault="00DE12EA" w:rsidP="00DE12EA">
      <w:pPr>
        <w:jc w:val="both"/>
        <w:rPr>
          <w:rFonts w:ascii="Tahoma" w:hAnsi="Tahoma" w:cs="Tahoma"/>
          <w:sz w:val="20"/>
          <w:szCs w:val="20"/>
        </w:rPr>
      </w:pPr>
    </w:p>
    <w:p w:rsidR="00DE12EA" w:rsidRPr="002D6B3A" w:rsidRDefault="00DE12EA" w:rsidP="00DE12EA">
      <w:pPr>
        <w:jc w:val="both"/>
        <w:rPr>
          <w:rFonts w:ascii="Tahoma" w:hAnsi="Tahoma" w:cs="Tahoma"/>
          <w:sz w:val="20"/>
          <w:szCs w:val="20"/>
        </w:rPr>
      </w:pPr>
      <w:r w:rsidRPr="002D6B3A">
        <w:rPr>
          <w:rFonts w:ascii="Tahoma" w:hAnsi="Tahoma" w:cs="Tahoma"/>
          <w:sz w:val="20"/>
          <w:szCs w:val="20"/>
        </w:rPr>
        <w:t>7.</w:t>
      </w:r>
      <w:r w:rsidRPr="002D6B3A">
        <w:rPr>
          <w:rFonts w:ascii="Tahoma" w:hAnsi="Tahoma" w:cs="Tahoma"/>
          <w:sz w:val="20"/>
          <w:szCs w:val="20"/>
        </w:rPr>
        <w:tab/>
        <w:t>I understand that I am entitled to receive a copy of this Authorization.</w:t>
      </w:r>
    </w:p>
    <w:p w:rsidR="009D48FE" w:rsidRPr="002D6B3A" w:rsidRDefault="009D48FE" w:rsidP="00DE12EA">
      <w:pPr>
        <w:jc w:val="both"/>
        <w:rPr>
          <w:rFonts w:ascii="Tahoma" w:hAnsi="Tahoma" w:cs="Tahoma"/>
          <w:sz w:val="20"/>
          <w:szCs w:val="20"/>
        </w:rPr>
      </w:pPr>
    </w:p>
    <w:p w:rsidR="00DE12EA" w:rsidRPr="002D6B3A" w:rsidRDefault="00DE12EA" w:rsidP="00DE12EA">
      <w:pPr>
        <w:jc w:val="both"/>
        <w:rPr>
          <w:rFonts w:ascii="Tahoma" w:hAnsi="Tahoma" w:cs="Tahoma"/>
          <w:sz w:val="20"/>
          <w:szCs w:val="20"/>
        </w:rPr>
      </w:pPr>
    </w:p>
    <w:p w:rsidR="00DE12EA" w:rsidRPr="002D6B3A" w:rsidRDefault="00DE12EA" w:rsidP="00DE12EA">
      <w:pPr>
        <w:jc w:val="both"/>
        <w:rPr>
          <w:rFonts w:ascii="Tahoma" w:hAnsi="Tahoma" w:cs="Tahoma"/>
          <w:sz w:val="20"/>
          <w:szCs w:val="20"/>
          <w:u w:val="single"/>
        </w:rPr>
      </w:pPr>
      <w:r w:rsidRPr="002D6B3A">
        <w:rPr>
          <w:rFonts w:ascii="Tahoma" w:hAnsi="Tahoma" w:cs="Tahoma"/>
          <w:sz w:val="20"/>
          <w:szCs w:val="20"/>
        </w:rPr>
        <w:t>Signature:  </w:t>
      </w:r>
      <w:r w:rsidR="002D6B3A" w:rsidRPr="002D6B3A">
        <w:rPr>
          <w:rFonts w:ascii="Tahoma" w:hAnsi="Tahoma" w:cs="Tahoma"/>
          <w:sz w:val="20"/>
          <w:szCs w:val="20"/>
          <w:u w:val="single"/>
        </w:rPr>
        <w:tab/>
      </w:r>
      <w:r w:rsidR="002D6B3A" w:rsidRPr="002D6B3A">
        <w:rPr>
          <w:rFonts w:ascii="Tahoma" w:hAnsi="Tahoma" w:cs="Tahoma"/>
          <w:sz w:val="20"/>
          <w:szCs w:val="20"/>
          <w:u w:val="single"/>
        </w:rPr>
        <w:tab/>
      </w:r>
      <w:r w:rsidR="002D6B3A" w:rsidRPr="002D6B3A">
        <w:rPr>
          <w:rFonts w:ascii="Tahoma" w:hAnsi="Tahoma" w:cs="Tahoma"/>
          <w:sz w:val="20"/>
          <w:szCs w:val="20"/>
          <w:u w:val="single"/>
        </w:rPr>
        <w:tab/>
      </w:r>
      <w:r w:rsidR="002D6B3A" w:rsidRPr="002D6B3A">
        <w:rPr>
          <w:rFonts w:ascii="Tahoma" w:hAnsi="Tahoma" w:cs="Tahoma"/>
          <w:sz w:val="20"/>
          <w:szCs w:val="20"/>
          <w:u w:val="single"/>
        </w:rPr>
        <w:tab/>
      </w:r>
      <w:r w:rsidR="002D6B3A" w:rsidRPr="002D6B3A">
        <w:rPr>
          <w:rFonts w:ascii="Tahoma" w:hAnsi="Tahoma" w:cs="Tahoma"/>
          <w:sz w:val="20"/>
          <w:szCs w:val="20"/>
          <w:u w:val="single"/>
        </w:rPr>
        <w:tab/>
      </w:r>
      <w:r w:rsidR="00C24E45" w:rsidRPr="002D6B3A">
        <w:rPr>
          <w:rFonts w:ascii="Tahoma" w:hAnsi="Tahoma" w:cs="Tahoma"/>
          <w:sz w:val="20"/>
          <w:szCs w:val="20"/>
        </w:rPr>
        <w:tab/>
      </w:r>
      <w:r w:rsidRPr="002D6B3A">
        <w:rPr>
          <w:rFonts w:ascii="Tahoma" w:hAnsi="Tahoma" w:cs="Tahoma"/>
          <w:sz w:val="20"/>
          <w:szCs w:val="20"/>
        </w:rPr>
        <w:t xml:space="preserve">Date: </w:t>
      </w:r>
      <w:r w:rsidRPr="002D6B3A">
        <w:rPr>
          <w:rFonts w:ascii="Tahoma" w:hAnsi="Tahoma" w:cs="Tahoma"/>
          <w:sz w:val="20"/>
          <w:szCs w:val="20"/>
          <w:u w:val="single"/>
        </w:rPr>
        <w:tab/>
      </w:r>
      <w:r w:rsidRPr="002D6B3A">
        <w:rPr>
          <w:rFonts w:ascii="Tahoma" w:hAnsi="Tahoma" w:cs="Tahoma"/>
          <w:sz w:val="20"/>
          <w:szCs w:val="20"/>
          <w:u w:val="single"/>
        </w:rPr>
        <w:tab/>
      </w:r>
      <w:r w:rsidRPr="002D6B3A">
        <w:rPr>
          <w:rFonts w:ascii="Tahoma" w:hAnsi="Tahoma" w:cs="Tahoma"/>
          <w:sz w:val="20"/>
          <w:szCs w:val="20"/>
          <w:u w:val="single"/>
        </w:rPr>
        <w:tab/>
      </w:r>
      <w:r w:rsidRPr="002D6B3A">
        <w:rPr>
          <w:rFonts w:ascii="Tahoma" w:hAnsi="Tahoma" w:cs="Tahoma"/>
          <w:sz w:val="20"/>
          <w:szCs w:val="20"/>
          <w:u w:val="single"/>
        </w:rPr>
        <w:tab/>
      </w:r>
      <w:r w:rsidRPr="002D6B3A">
        <w:rPr>
          <w:rFonts w:ascii="Tahoma" w:hAnsi="Tahoma" w:cs="Tahoma"/>
          <w:sz w:val="20"/>
          <w:szCs w:val="20"/>
          <w:u w:val="single"/>
        </w:rPr>
        <w:tab/>
      </w:r>
      <w:r w:rsidR="002D6B3A">
        <w:rPr>
          <w:rFonts w:ascii="Tahoma" w:hAnsi="Tahoma" w:cs="Tahoma"/>
          <w:sz w:val="20"/>
          <w:szCs w:val="20"/>
          <w:u w:val="single"/>
        </w:rPr>
        <w:tab/>
      </w:r>
    </w:p>
    <w:p w:rsidR="00CB2FBC" w:rsidRPr="002D6B3A" w:rsidRDefault="00CB2FBC" w:rsidP="00DE12EA">
      <w:pPr>
        <w:jc w:val="both"/>
        <w:rPr>
          <w:rFonts w:ascii="Tahoma" w:hAnsi="Tahoma" w:cs="Tahoma"/>
          <w:sz w:val="20"/>
          <w:szCs w:val="20"/>
          <w:u w:val="single"/>
        </w:rPr>
      </w:pPr>
    </w:p>
    <w:p w:rsidR="002D6B3A" w:rsidRDefault="002D6B3A" w:rsidP="00DE12EA">
      <w:pPr>
        <w:jc w:val="both"/>
        <w:rPr>
          <w:rFonts w:ascii="Tahoma" w:hAnsi="Tahoma" w:cs="Tahoma"/>
          <w:sz w:val="20"/>
          <w:szCs w:val="20"/>
          <w:u w:val="single"/>
        </w:rPr>
      </w:pPr>
      <w:r w:rsidRPr="002D6B3A">
        <w:rPr>
          <w:rFonts w:ascii="Tahoma" w:hAnsi="Tahoma" w:cs="Tahoma"/>
          <w:sz w:val="20"/>
          <w:szCs w:val="20"/>
        </w:rPr>
        <w:t xml:space="preserve">Employee’s phone number: </w:t>
      </w:r>
      <w:r w:rsidRPr="002D6B3A">
        <w:rPr>
          <w:rFonts w:ascii="Tahoma" w:hAnsi="Tahoma" w:cs="Tahoma"/>
          <w:sz w:val="20"/>
          <w:szCs w:val="20"/>
          <w:u w:val="single"/>
        </w:rPr>
        <w:tab/>
      </w:r>
      <w:r w:rsidRPr="002D6B3A">
        <w:rPr>
          <w:rFonts w:ascii="Tahoma" w:hAnsi="Tahoma" w:cs="Tahoma"/>
          <w:sz w:val="20"/>
          <w:szCs w:val="20"/>
          <w:u w:val="single"/>
        </w:rPr>
        <w:tab/>
      </w:r>
      <w:r w:rsidRPr="002D6B3A">
        <w:rPr>
          <w:rFonts w:ascii="Tahoma" w:hAnsi="Tahoma" w:cs="Tahoma"/>
          <w:sz w:val="20"/>
          <w:szCs w:val="20"/>
          <w:u w:val="single"/>
        </w:rPr>
        <w:tab/>
      </w:r>
      <w:r>
        <w:rPr>
          <w:rFonts w:ascii="Tahoma" w:hAnsi="Tahoma" w:cs="Tahoma"/>
          <w:sz w:val="20"/>
          <w:szCs w:val="20"/>
        </w:rPr>
        <w:tab/>
        <w:t xml:space="preserve">Employee’s email: </w:t>
      </w:r>
      <w:r>
        <w:rPr>
          <w:rFonts w:ascii="Tahoma" w:hAnsi="Tahoma" w:cs="Tahoma"/>
          <w:sz w:val="20"/>
          <w:szCs w:val="20"/>
          <w:u w:val="single"/>
        </w:rPr>
        <w:tab/>
      </w:r>
      <w:r>
        <w:rPr>
          <w:rFonts w:ascii="Tahoma" w:hAnsi="Tahoma" w:cs="Tahoma"/>
          <w:sz w:val="20"/>
          <w:szCs w:val="20"/>
          <w:u w:val="single"/>
        </w:rPr>
        <w:tab/>
      </w:r>
      <w:r>
        <w:rPr>
          <w:rFonts w:ascii="Tahoma" w:hAnsi="Tahoma" w:cs="Tahoma"/>
          <w:sz w:val="20"/>
          <w:szCs w:val="20"/>
          <w:u w:val="single"/>
        </w:rPr>
        <w:tab/>
      </w:r>
      <w:r>
        <w:rPr>
          <w:rFonts w:ascii="Tahoma" w:hAnsi="Tahoma" w:cs="Tahoma"/>
          <w:sz w:val="20"/>
          <w:szCs w:val="20"/>
          <w:u w:val="single"/>
        </w:rPr>
        <w:tab/>
      </w:r>
    </w:p>
    <w:p w:rsidR="002D6B3A" w:rsidRDefault="002D6B3A" w:rsidP="00DE12EA">
      <w:pPr>
        <w:jc w:val="both"/>
        <w:rPr>
          <w:rFonts w:ascii="Tahoma" w:hAnsi="Tahoma" w:cs="Tahoma"/>
          <w:sz w:val="16"/>
          <w:szCs w:val="16"/>
          <w:u w:val="single"/>
        </w:rPr>
      </w:pPr>
    </w:p>
    <w:p w:rsidR="002D6B3A" w:rsidRPr="002D6B3A" w:rsidRDefault="002D6B3A" w:rsidP="00DE12EA">
      <w:pPr>
        <w:jc w:val="both"/>
        <w:rPr>
          <w:rFonts w:ascii="Tahoma" w:hAnsi="Tahoma" w:cs="Tahoma"/>
          <w:sz w:val="20"/>
          <w:szCs w:val="20"/>
        </w:rPr>
      </w:pPr>
      <w:proofErr w:type="gramStart"/>
      <w:r w:rsidRPr="002D6B3A">
        <w:rPr>
          <w:rFonts w:ascii="Tahoma" w:hAnsi="Tahoma" w:cs="Tahoma"/>
          <w:sz w:val="14"/>
          <w:szCs w:val="14"/>
        </w:rPr>
        <w:t>(Rev.</w:t>
      </w:r>
      <w:proofErr w:type="gramEnd"/>
      <w:r w:rsidRPr="002D6B3A">
        <w:rPr>
          <w:rFonts w:ascii="Tahoma" w:hAnsi="Tahoma" w:cs="Tahoma"/>
          <w:sz w:val="14"/>
          <w:szCs w:val="14"/>
        </w:rPr>
        <w:t xml:space="preserve">  11/2015)</w:t>
      </w:r>
    </w:p>
    <w:sectPr w:rsidR="002D6B3A" w:rsidRPr="002D6B3A" w:rsidSect="002D6B3A">
      <w:headerReference w:type="even" r:id="rId8"/>
      <w:headerReference w:type="default" r:id="rId9"/>
      <w:footerReference w:type="even" r:id="rId10"/>
      <w:footerReference w:type="default" r:id="rId11"/>
      <w:headerReference w:type="first" r:id="rId12"/>
      <w:footerReference w:type="first" r:id="rId13"/>
      <w:pgSz w:w="12240" w:h="15840" w:code="1"/>
      <w:pgMar w:top="1296" w:right="1440" w:bottom="1296"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1C96" w:rsidRDefault="00DF1C96">
      <w:r>
        <w:separator/>
      </w:r>
    </w:p>
  </w:endnote>
  <w:endnote w:type="continuationSeparator" w:id="0">
    <w:p w:rsidR="00DF1C96" w:rsidRDefault="00DF1C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7291" w:rsidRDefault="003C729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7291" w:rsidRDefault="003C7291">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7291" w:rsidRDefault="003C729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1C96" w:rsidRDefault="00DF1C96">
      <w:r>
        <w:separator/>
      </w:r>
    </w:p>
  </w:footnote>
  <w:footnote w:type="continuationSeparator" w:id="0">
    <w:p w:rsidR="00DF1C96" w:rsidRDefault="00DF1C9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7291" w:rsidRDefault="003C729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12EA" w:rsidRDefault="00DE12E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12EA" w:rsidRDefault="00DE12E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54E674E"/>
    <w:multiLevelType w:val="hybridMultilevel"/>
    <w:tmpl w:val="912A93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removePersonalInformation/>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12EA"/>
    <w:rsid w:val="00000200"/>
    <w:rsid w:val="00002AC4"/>
    <w:rsid w:val="00010F8A"/>
    <w:rsid w:val="00016048"/>
    <w:rsid w:val="000172C6"/>
    <w:rsid w:val="00023661"/>
    <w:rsid w:val="00031329"/>
    <w:rsid w:val="00040535"/>
    <w:rsid w:val="00043673"/>
    <w:rsid w:val="00052AA8"/>
    <w:rsid w:val="00077A77"/>
    <w:rsid w:val="00090799"/>
    <w:rsid w:val="00096883"/>
    <w:rsid w:val="000A09BA"/>
    <w:rsid w:val="000B4D93"/>
    <w:rsid w:val="000B768F"/>
    <w:rsid w:val="000C253B"/>
    <w:rsid w:val="000C3359"/>
    <w:rsid w:val="000C5EEE"/>
    <w:rsid w:val="000C7FEA"/>
    <w:rsid w:val="000D5886"/>
    <w:rsid w:val="000F388F"/>
    <w:rsid w:val="000F594B"/>
    <w:rsid w:val="00103F72"/>
    <w:rsid w:val="00104542"/>
    <w:rsid w:val="001048E6"/>
    <w:rsid w:val="001161AB"/>
    <w:rsid w:val="00183829"/>
    <w:rsid w:val="00184DF4"/>
    <w:rsid w:val="001A5740"/>
    <w:rsid w:val="001A6722"/>
    <w:rsid w:val="001B30FB"/>
    <w:rsid w:val="001B46A6"/>
    <w:rsid w:val="001C4DB0"/>
    <w:rsid w:val="001C5FAD"/>
    <w:rsid w:val="001D082D"/>
    <w:rsid w:val="002118F2"/>
    <w:rsid w:val="002513A8"/>
    <w:rsid w:val="00261A2C"/>
    <w:rsid w:val="00273E89"/>
    <w:rsid w:val="002775BD"/>
    <w:rsid w:val="00284114"/>
    <w:rsid w:val="002851F3"/>
    <w:rsid w:val="002865D1"/>
    <w:rsid w:val="0028662A"/>
    <w:rsid w:val="00292745"/>
    <w:rsid w:val="002979CD"/>
    <w:rsid w:val="002B20AD"/>
    <w:rsid w:val="002C1C30"/>
    <w:rsid w:val="002D6B3A"/>
    <w:rsid w:val="002E4B81"/>
    <w:rsid w:val="002E6A3A"/>
    <w:rsid w:val="0030022A"/>
    <w:rsid w:val="003116BC"/>
    <w:rsid w:val="0031184D"/>
    <w:rsid w:val="003140BE"/>
    <w:rsid w:val="003170E2"/>
    <w:rsid w:val="00346D9D"/>
    <w:rsid w:val="00370FEB"/>
    <w:rsid w:val="00374332"/>
    <w:rsid w:val="00382D98"/>
    <w:rsid w:val="003865DB"/>
    <w:rsid w:val="00391856"/>
    <w:rsid w:val="003925A0"/>
    <w:rsid w:val="003A2A52"/>
    <w:rsid w:val="003C1D4F"/>
    <w:rsid w:val="003C7291"/>
    <w:rsid w:val="003D14CE"/>
    <w:rsid w:val="003E0A66"/>
    <w:rsid w:val="003F2137"/>
    <w:rsid w:val="004235ED"/>
    <w:rsid w:val="00442420"/>
    <w:rsid w:val="00442B86"/>
    <w:rsid w:val="00477125"/>
    <w:rsid w:val="00495040"/>
    <w:rsid w:val="00495165"/>
    <w:rsid w:val="004A5DCE"/>
    <w:rsid w:val="004B658D"/>
    <w:rsid w:val="004C1AB1"/>
    <w:rsid w:val="004C248E"/>
    <w:rsid w:val="004C542C"/>
    <w:rsid w:val="004C59F6"/>
    <w:rsid w:val="004C6521"/>
    <w:rsid w:val="004D40AA"/>
    <w:rsid w:val="004E30A9"/>
    <w:rsid w:val="004F0A0D"/>
    <w:rsid w:val="004F5DD3"/>
    <w:rsid w:val="004F6EFC"/>
    <w:rsid w:val="0050395D"/>
    <w:rsid w:val="00503AE8"/>
    <w:rsid w:val="00512171"/>
    <w:rsid w:val="00525E07"/>
    <w:rsid w:val="00531346"/>
    <w:rsid w:val="00544C3D"/>
    <w:rsid w:val="005500A5"/>
    <w:rsid w:val="00553897"/>
    <w:rsid w:val="00587C59"/>
    <w:rsid w:val="005A574F"/>
    <w:rsid w:val="005B379C"/>
    <w:rsid w:val="005B7F6E"/>
    <w:rsid w:val="005C3BB4"/>
    <w:rsid w:val="005D046F"/>
    <w:rsid w:val="005D0878"/>
    <w:rsid w:val="005E1D68"/>
    <w:rsid w:val="005F6F8F"/>
    <w:rsid w:val="0061012B"/>
    <w:rsid w:val="006104AA"/>
    <w:rsid w:val="00615209"/>
    <w:rsid w:val="006154EC"/>
    <w:rsid w:val="00622671"/>
    <w:rsid w:val="00626E9A"/>
    <w:rsid w:val="00630DAE"/>
    <w:rsid w:val="006316ED"/>
    <w:rsid w:val="00634E2E"/>
    <w:rsid w:val="006463D4"/>
    <w:rsid w:val="00652B26"/>
    <w:rsid w:val="00671691"/>
    <w:rsid w:val="00674817"/>
    <w:rsid w:val="006A4B21"/>
    <w:rsid w:val="006C2595"/>
    <w:rsid w:val="006C4FA7"/>
    <w:rsid w:val="006C5A8D"/>
    <w:rsid w:val="006F483D"/>
    <w:rsid w:val="0070185A"/>
    <w:rsid w:val="00703424"/>
    <w:rsid w:val="00722453"/>
    <w:rsid w:val="00727B16"/>
    <w:rsid w:val="00733C3B"/>
    <w:rsid w:val="00734A17"/>
    <w:rsid w:val="00743402"/>
    <w:rsid w:val="00746EFC"/>
    <w:rsid w:val="007551F4"/>
    <w:rsid w:val="007566A5"/>
    <w:rsid w:val="00765F93"/>
    <w:rsid w:val="00766C4B"/>
    <w:rsid w:val="00770393"/>
    <w:rsid w:val="00772EAF"/>
    <w:rsid w:val="00783DC6"/>
    <w:rsid w:val="007852D5"/>
    <w:rsid w:val="007954B2"/>
    <w:rsid w:val="007C7206"/>
    <w:rsid w:val="007F138E"/>
    <w:rsid w:val="007F57DE"/>
    <w:rsid w:val="007F5983"/>
    <w:rsid w:val="007F5B6C"/>
    <w:rsid w:val="0080019B"/>
    <w:rsid w:val="008115F6"/>
    <w:rsid w:val="00813CE7"/>
    <w:rsid w:val="00826EAF"/>
    <w:rsid w:val="008477E6"/>
    <w:rsid w:val="00850625"/>
    <w:rsid w:val="00877A76"/>
    <w:rsid w:val="00877B27"/>
    <w:rsid w:val="0088001C"/>
    <w:rsid w:val="00883A2F"/>
    <w:rsid w:val="00887956"/>
    <w:rsid w:val="00891A76"/>
    <w:rsid w:val="00892FF2"/>
    <w:rsid w:val="008A29F4"/>
    <w:rsid w:val="008A3EBE"/>
    <w:rsid w:val="008C06A4"/>
    <w:rsid w:val="008D0226"/>
    <w:rsid w:val="008E00CC"/>
    <w:rsid w:val="008F3A5E"/>
    <w:rsid w:val="009003AB"/>
    <w:rsid w:val="00905404"/>
    <w:rsid w:val="0091082F"/>
    <w:rsid w:val="0091214D"/>
    <w:rsid w:val="00912AE2"/>
    <w:rsid w:val="00926224"/>
    <w:rsid w:val="00942CD2"/>
    <w:rsid w:val="00950EF5"/>
    <w:rsid w:val="00961269"/>
    <w:rsid w:val="00987A7E"/>
    <w:rsid w:val="00995394"/>
    <w:rsid w:val="009A338B"/>
    <w:rsid w:val="009A7E0C"/>
    <w:rsid w:val="009C09CA"/>
    <w:rsid w:val="009C2A12"/>
    <w:rsid w:val="009D48FE"/>
    <w:rsid w:val="009E3D41"/>
    <w:rsid w:val="00A10C9E"/>
    <w:rsid w:val="00A25737"/>
    <w:rsid w:val="00A66FF6"/>
    <w:rsid w:val="00A67B35"/>
    <w:rsid w:val="00A75308"/>
    <w:rsid w:val="00A937B2"/>
    <w:rsid w:val="00A9568F"/>
    <w:rsid w:val="00A95700"/>
    <w:rsid w:val="00A9689D"/>
    <w:rsid w:val="00AB2583"/>
    <w:rsid w:val="00AC5F15"/>
    <w:rsid w:val="00AD301E"/>
    <w:rsid w:val="00AE0682"/>
    <w:rsid w:val="00AE08FA"/>
    <w:rsid w:val="00AE5B7C"/>
    <w:rsid w:val="00AE6224"/>
    <w:rsid w:val="00AE7384"/>
    <w:rsid w:val="00AF01A3"/>
    <w:rsid w:val="00B03856"/>
    <w:rsid w:val="00B04039"/>
    <w:rsid w:val="00B16424"/>
    <w:rsid w:val="00B22238"/>
    <w:rsid w:val="00B229AD"/>
    <w:rsid w:val="00B26612"/>
    <w:rsid w:val="00B3026F"/>
    <w:rsid w:val="00B35A52"/>
    <w:rsid w:val="00B4574A"/>
    <w:rsid w:val="00B4595E"/>
    <w:rsid w:val="00B55150"/>
    <w:rsid w:val="00B60983"/>
    <w:rsid w:val="00B63D81"/>
    <w:rsid w:val="00B7702C"/>
    <w:rsid w:val="00B82B4A"/>
    <w:rsid w:val="00B85612"/>
    <w:rsid w:val="00B85B64"/>
    <w:rsid w:val="00BB2413"/>
    <w:rsid w:val="00BB31E0"/>
    <w:rsid w:val="00BE100F"/>
    <w:rsid w:val="00BE5A3C"/>
    <w:rsid w:val="00C03A02"/>
    <w:rsid w:val="00C12A0B"/>
    <w:rsid w:val="00C15718"/>
    <w:rsid w:val="00C1735A"/>
    <w:rsid w:val="00C20C3E"/>
    <w:rsid w:val="00C24E45"/>
    <w:rsid w:val="00C53BC3"/>
    <w:rsid w:val="00C54350"/>
    <w:rsid w:val="00C60BFD"/>
    <w:rsid w:val="00C767EB"/>
    <w:rsid w:val="00CB072F"/>
    <w:rsid w:val="00CB1D47"/>
    <w:rsid w:val="00CB2FBC"/>
    <w:rsid w:val="00CC769D"/>
    <w:rsid w:val="00CD67B2"/>
    <w:rsid w:val="00CE46A6"/>
    <w:rsid w:val="00CE5358"/>
    <w:rsid w:val="00D13934"/>
    <w:rsid w:val="00D1636C"/>
    <w:rsid w:val="00D26363"/>
    <w:rsid w:val="00D353CC"/>
    <w:rsid w:val="00D3566E"/>
    <w:rsid w:val="00D63454"/>
    <w:rsid w:val="00D76ACF"/>
    <w:rsid w:val="00D81EA2"/>
    <w:rsid w:val="00DA167D"/>
    <w:rsid w:val="00DB0AFC"/>
    <w:rsid w:val="00DB5D74"/>
    <w:rsid w:val="00DB7E28"/>
    <w:rsid w:val="00DC4CAC"/>
    <w:rsid w:val="00DE12EA"/>
    <w:rsid w:val="00DF1C96"/>
    <w:rsid w:val="00E03A97"/>
    <w:rsid w:val="00E07229"/>
    <w:rsid w:val="00E115DE"/>
    <w:rsid w:val="00E27FC0"/>
    <w:rsid w:val="00E319A4"/>
    <w:rsid w:val="00E36600"/>
    <w:rsid w:val="00E5313F"/>
    <w:rsid w:val="00E603CE"/>
    <w:rsid w:val="00E73CAA"/>
    <w:rsid w:val="00E836D1"/>
    <w:rsid w:val="00E87570"/>
    <w:rsid w:val="00EA4C51"/>
    <w:rsid w:val="00EB24F2"/>
    <w:rsid w:val="00EC13A6"/>
    <w:rsid w:val="00EC2FC5"/>
    <w:rsid w:val="00ED2602"/>
    <w:rsid w:val="00EE2DAA"/>
    <w:rsid w:val="00EE31D2"/>
    <w:rsid w:val="00EE5C82"/>
    <w:rsid w:val="00EF1DAC"/>
    <w:rsid w:val="00EF7739"/>
    <w:rsid w:val="00F21EAD"/>
    <w:rsid w:val="00F267C6"/>
    <w:rsid w:val="00F476B9"/>
    <w:rsid w:val="00F54A8F"/>
    <w:rsid w:val="00F60878"/>
    <w:rsid w:val="00F7119E"/>
    <w:rsid w:val="00F84FD4"/>
    <w:rsid w:val="00F92BA8"/>
    <w:rsid w:val="00FA5F4C"/>
    <w:rsid w:val="00FC00D6"/>
    <w:rsid w:val="00FC1FE1"/>
    <w:rsid w:val="00FC661E"/>
    <w:rsid w:val="00FF0DFF"/>
    <w:rsid w:val="00FF24DC"/>
    <w:rsid w:val="00FF4C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E12EA"/>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zzmpTrailerItem">
    <w:name w:val="zzmpTrailerItem"/>
    <w:basedOn w:val="DefaultParagraphFont"/>
    <w:rsid w:val="00FF24DC"/>
    <w:rPr>
      <w:rFonts w:ascii="Times New Roman" w:hAnsi="Times New Roman" w:cs="Times New Roman"/>
      <w:dstrike w:val="0"/>
      <w:noProof/>
      <w:color w:val="auto"/>
      <w:spacing w:val="0"/>
      <w:position w:val="0"/>
      <w:sz w:val="16"/>
      <w:szCs w:val="16"/>
      <w:u w:val="none"/>
      <w:effect w:val="none"/>
      <w:vertAlign w:val="baseline"/>
    </w:rPr>
  </w:style>
  <w:style w:type="paragraph" w:styleId="Header">
    <w:name w:val="header"/>
    <w:basedOn w:val="Normal"/>
    <w:rsid w:val="00DE12EA"/>
    <w:pPr>
      <w:tabs>
        <w:tab w:val="center" w:pos="4320"/>
        <w:tab w:val="right" w:pos="8640"/>
      </w:tabs>
    </w:pPr>
  </w:style>
  <w:style w:type="paragraph" w:styleId="Footer">
    <w:name w:val="footer"/>
    <w:basedOn w:val="Normal"/>
    <w:rsid w:val="00DE12EA"/>
    <w:pPr>
      <w:tabs>
        <w:tab w:val="center" w:pos="4320"/>
        <w:tab w:val="right" w:pos="8640"/>
      </w:tabs>
    </w:pPr>
  </w:style>
  <w:style w:type="paragraph" w:styleId="BalloonText">
    <w:name w:val="Balloon Text"/>
    <w:basedOn w:val="Normal"/>
    <w:link w:val="BalloonTextChar"/>
    <w:rsid w:val="000B4D93"/>
    <w:rPr>
      <w:rFonts w:ascii="Tahoma" w:hAnsi="Tahoma" w:cs="Tahoma"/>
      <w:sz w:val="16"/>
      <w:szCs w:val="16"/>
    </w:rPr>
  </w:style>
  <w:style w:type="character" w:customStyle="1" w:styleId="BalloonTextChar">
    <w:name w:val="Balloon Text Char"/>
    <w:basedOn w:val="DefaultParagraphFont"/>
    <w:link w:val="BalloonText"/>
    <w:rsid w:val="000B4D93"/>
    <w:rPr>
      <w:rFonts w:ascii="Tahoma" w:hAnsi="Tahoma" w:cs="Tahoma"/>
      <w:sz w:val="16"/>
      <w:szCs w:val="16"/>
    </w:rPr>
  </w:style>
  <w:style w:type="character" w:styleId="CommentReference">
    <w:name w:val="annotation reference"/>
    <w:basedOn w:val="DefaultParagraphFont"/>
    <w:rsid w:val="00E87570"/>
    <w:rPr>
      <w:sz w:val="16"/>
      <w:szCs w:val="16"/>
    </w:rPr>
  </w:style>
  <w:style w:type="paragraph" w:styleId="CommentText">
    <w:name w:val="annotation text"/>
    <w:basedOn w:val="Normal"/>
    <w:link w:val="CommentTextChar"/>
    <w:rsid w:val="00E87570"/>
    <w:rPr>
      <w:sz w:val="20"/>
      <w:szCs w:val="20"/>
    </w:rPr>
  </w:style>
  <w:style w:type="character" w:customStyle="1" w:styleId="CommentTextChar">
    <w:name w:val="Comment Text Char"/>
    <w:basedOn w:val="DefaultParagraphFont"/>
    <w:link w:val="CommentText"/>
    <w:rsid w:val="00E87570"/>
  </w:style>
  <w:style w:type="paragraph" w:styleId="CommentSubject">
    <w:name w:val="annotation subject"/>
    <w:basedOn w:val="CommentText"/>
    <w:next w:val="CommentText"/>
    <w:link w:val="CommentSubjectChar"/>
    <w:rsid w:val="00E87570"/>
    <w:rPr>
      <w:b/>
      <w:bCs/>
    </w:rPr>
  </w:style>
  <w:style w:type="character" w:customStyle="1" w:styleId="CommentSubjectChar">
    <w:name w:val="Comment Subject Char"/>
    <w:basedOn w:val="CommentTextChar"/>
    <w:link w:val="CommentSubject"/>
    <w:rsid w:val="00E87570"/>
    <w:rPr>
      <w:b/>
      <w:bCs/>
    </w:rPr>
  </w:style>
  <w:style w:type="paragraph" w:styleId="ListParagraph">
    <w:name w:val="List Paragraph"/>
    <w:basedOn w:val="Normal"/>
    <w:uiPriority w:val="34"/>
    <w:qFormat/>
    <w:rsid w:val="0099539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E12EA"/>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zzmpTrailerItem">
    <w:name w:val="zzmpTrailerItem"/>
    <w:basedOn w:val="DefaultParagraphFont"/>
    <w:rsid w:val="00FF24DC"/>
    <w:rPr>
      <w:rFonts w:ascii="Times New Roman" w:hAnsi="Times New Roman" w:cs="Times New Roman"/>
      <w:dstrike w:val="0"/>
      <w:noProof/>
      <w:color w:val="auto"/>
      <w:spacing w:val="0"/>
      <w:position w:val="0"/>
      <w:sz w:val="16"/>
      <w:szCs w:val="16"/>
      <w:u w:val="none"/>
      <w:effect w:val="none"/>
      <w:vertAlign w:val="baseline"/>
    </w:rPr>
  </w:style>
  <w:style w:type="paragraph" w:styleId="Header">
    <w:name w:val="header"/>
    <w:basedOn w:val="Normal"/>
    <w:rsid w:val="00DE12EA"/>
    <w:pPr>
      <w:tabs>
        <w:tab w:val="center" w:pos="4320"/>
        <w:tab w:val="right" w:pos="8640"/>
      </w:tabs>
    </w:pPr>
  </w:style>
  <w:style w:type="paragraph" w:styleId="Footer">
    <w:name w:val="footer"/>
    <w:basedOn w:val="Normal"/>
    <w:rsid w:val="00DE12EA"/>
    <w:pPr>
      <w:tabs>
        <w:tab w:val="center" w:pos="4320"/>
        <w:tab w:val="right" w:pos="8640"/>
      </w:tabs>
    </w:pPr>
  </w:style>
  <w:style w:type="paragraph" w:styleId="BalloonText">
    <w:name w:val="Balloon Text"/>
    <w:basedOn w:val="Normal"/>
    <w:link w:val="BalloonTextChar"/>
    <w:rsid w:val="000B4D93"/>
    <w:rPr>
      <w:rFonts w:ascii="Tahoma" w:hAnsi="Tahoma" w:cs="Tahoma"/>
      <w:sz w:val="16"/>
      <w:szCs w:val="16"/>
    </w:rPr>
  </w:style>
  <w:style w:type="character" w:customStyle="1" w:styleId="BalloonTextChar">
    <w:name w:val="Balloon Text Char"/>
    <w:basedOn w:val="DefaultParagraphFont"/>
    <w:link w:val="BalloonText"/>
    <w:rsid w:val="000B4D93"/>
    <w:rPr>
      <w:rFonts w:ascii="Tahoma" w:hAnsi="Tahoma" w:cs="Tahoma"/>
      <w:sz w:val="16"/>
      <w:szCs w:val="16"/>
    </w:rPr>
  </w:style>
  <w:style w:type="character" w:styleId="CommentReference">
    <w:name w:val="annotation reference"/>
    <w:basedOn w:val="DefaultParagraphFont"/>
    <w:rsid w:val="00E87570"/>
    <w:rPr>
      <w:sz w:val="16"/>
      <w:szCs w:val="16"/>
    </w:rPr>
  </w:style>
  <w:style w:type="paragraph" w:styleId="CommentText">
    <w:name w:val="annotation text"/>
    <w:basedOn w:val="Normal"/>
    <w:link w:val="CommentTextChar"/>
    <w:rsid w:val="00E87570"/>
    <w:rPr>
      <w:sz w:val="20"/>
      <w:szCs w:val="20"/>
    </w:rPr>
  </w:style>
  <w:style w:type="character" w:customStyle="1" w:styleId="CommentTextChar">
    <w:name w:val="Comment Text Char"/>
    <w:basedOn w:val="DefaultParagraphFont"/>
    <w:link w:val="CommentText"/>
    <w:rsid w:val="00E87570"/>
  </w:style>
  <w:style w:type="paragraph" w:styleId="CommentSubject">
    <w:name w:val="annotation subject"/>
    <w:basedOn w:val="CommentText"/>
    <w:next w:val="CommentText"/>
    <w:link w:val="CommentSubjectChar"/>
    <w:rsid w:val="00E87570"/>
    <w:rPr>
      <w:b/>
      <w:bCs/>
    </w:rPr>
  </w:style>
  <w:style w:type="character" w:customStyle="1" w:styleId="CommentSubjectChar">
    <w:name w:val="Comment Subject Char"/>
    <w:basedOn w:val="CommentTextChar"/>
    <w:link w:val="CommentSubject"/>
    <w:rsid w:val="00E87570"/>
    <w:rPr>
      <w:b/>
      <w:bCs/>
    </w:rPr>
  </w:style>
  <w:style w:type="paragraph" w:styleId="ListParagraph">
    <w:name w:val="List Paragraph"/>
    <w:basedOn w:val="Normal"/>
    <w:uiPriority w:val="34"/>
    <w:qFormat/>
    <w:rsid w:val="0099539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67999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463</Words>
  <Characters>2641</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3098</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2016-03-17T14:32:00Z</dcterms:created>
  <dcterms:modified xsi:type="dcterms:W3CDTF">2016-03-17T14:32:00Z</dcterms:modified>
</cp:coreProperties>
</file>